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398CB0" w14:textId="55E520CF" w:rsidR="00D947CE" w:rsidRDefault="00695443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bookmarkStart w:id="0" w:name="_GoBack"/>
      <w:bookmarkEnd w:id="0"/>
      <w:r>
        <w:rPr>
          <w:rFonts w:ascii="Calibri" w:eastAsia="Calibri" w:hAnsi="Calibri" w:cs="Calibri"/>
          <w:b/>
          <w:sz w:val="24"/>
          <w:szCs w:val="24"/>
        </w:rPr>
        <w:t xml:space="preserve">EDITAL </w:t>
      </w:r>
      <w:r w:rsidR="00112361">
        <w:rPr>
          <w:rFonts w:ascii="Calibri" w:eastAsia="Calibri" w:hAnsi="Calibri" w:cs="Calibri"/>
          <w:b/>
          <w:sz w:val="24"/>
          <w:szCs w:val="24"/>
        </w:rPr>
        <w:t>CULTURA VIVA ALAGOINHAS</w:t>
      </w:r>
    </w:p>
    <w:p w14:paraId="5ED742E2" w14:textId="77777777" w:rsidR="00D947CE" w:rsidRDefault="00695443">
      <w:pP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CHAMAMENTO PÚBLICO </w:t>
      </w:r>
      <w:r w:rsidR="004602C6"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  <w:t xml:space="preserve">             /2025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 </w:t>
      </w:r>
    </w:p>
    <w:p w14:paraId="0BD9732C" w14:textId="4D9E0C11" w:rsidR="00D947CE" w:rsidRDefault="00695443" w:rsidP="005175FA">
      <w:pPr>
        <w:shd w:val="clear" w:color="auto" w:fill="FFFFFF"/>
        <w:jc w:val="center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REDE </w:t>
      </w:r>
      <w:r w:rsidR="004602C6">
        <w:rPr>
          <w:rFonts w:ascii="Calibri" w:eastAsia="Calibri" w:hAnsi="Calibri" w:cs="Calibri"/>
          <w:color w:val="FF0000"/>
          <w:sz w:val="24"/>
          <w:szCs w:val="24"/>
          <w:u w:val="single"/>
        </w:rPr>
        <w:t>MUNICIPAL</w:t>
      </w:r>
      <w:r w:rsidR="005175FA">
        <w:rPr>
          <w:rFonts w:ascii="Calibri" w:eastAsia="Calibri" w:hAnsi="Calibri" w:cs="Calibri"/>
          <w:color w:val="FF0000"/>
          <w:sz w:val="24"/>
          <w:szCs w:val="24"/>
          <w:u w:val="single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 xml:space="preserve">DE PONTOS DE CULTURA DE </w:t>
      </w:r>
      <w:r w:rsidR="00496E69">
        <w:rPr>
          <w:rFonts w:ascii="Calibri" w:eastAsia="Calibri" w:hAnsi="Calibri" w:cs="Calibri"/>
          <w:color w:val="FF0000"/>
          <w:sz w:val="24"/>
          <w:szCs w:val="24"/>
        </w:rPr>
        <w:t>ALAGOINHAS - BA</w:t>
      </w:r>
    </w:p>
    <w:p w14:paraId="30242472" w14:textId="77777777" w:rsidR="00D947CE" w:rsidRDefault="00695443">
      <w:pP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597027E" w14:textId="77777777" w:rsidR="00D947CE" w:rsidRDefault="00695443">
      <w:pP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3D478B9B" w14:textId="77777777" w:rsidR="00D947CE" w:rsidRDefault="00695443">
      <w:pP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7CC383DC" w14:textId="77777777" w:rsidR="00D947CE" w:rsidRDefault="00D947CE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73A684DB" w14:textId="77777777" w:rsidR="00D947CE" w:rsidRDefault="00695443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02 - CRITÉRIOS DE AVALIAÇÃO DA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ETAPA DE SELEÇÃO</w:t>
      </w:r>
    </w:p>
    <w:p w14:paraId="5643C22A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007CA1CC" w14:textId="77777777" w:rsidR="00D947CE" w:rsidRDefault="00695443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Bloco 1 - Avaliação da atuação da entidade cultural (critério de certificação para entidades não certificadas)</w:t>
      </w:r>
    </w:p>
    <w:p w14:paraId="4857CF19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highlight w:val="magenta"/>
        </w:rPr>
      </w:pPr>
    </w:p>
    <w:tbl>
      <w:tblPr>
        <w:tblStyle w:val="a"/>
        <w:tblW w:w="139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35"/>
        <w:gridCol w:w="8265"/>
        <w:gridCol w:w="915"/>
        <w:gridCol w:w="1395"/>
        <w:gridCol w:w="1455"/>
        <w:gridCol w:w="1500"/>
      </w:tblGrid>
      <w:tr w:rsidR="00D947CE" w14:paraId="43102008" w14:textId="77777777">
        <w:trPr>
          <w:trHeight w:val="555"/>
        </w:trPr>
        <w:tc>
          <w:tcPr>
            <w:tcW w:w="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0D091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3E31D9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76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0B56A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DISTRIBUIÇÃO DOS PONTOS</w:t>
            </w:r>
          </w:p>
        </w:tc>
        <w:tc>
          <w:tcPr>
            <w:tcW w:w="15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092CF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PONTUAÇÃO MÁXIMA NO ITEM</w:t>
            </w:r>
          </w:p>
        </w:tc>
      </w:tr>
      <w:tr w:rsidR="00D947CE" w14:paraId="1F62768D" w14:textId="77777777">
        <w:trPr>
          <w:trHeight w:val="79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A9B43D" w14:textId="77777777" w:rsidR="00D947CE" w:rsidRDefault="00D947CE">
            <w:pPr>
              <w:widowControl w:val="0"/>
              <w:jc w:val="both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74601F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A partir do portfólio, do formulário de inscrição e demais materiais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enviados, e considerando os objetivos de Pontos de Cultura definidos na Lei que institui a Política Nacional de Cultura Viva (Lei nº 13.018/2014, art. 6º, I), analisar se a entidade ou coletivo cultural atende aos seguintes critérios: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988EE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Não Atende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AF27A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Par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cialmente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2306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Plenamente</w:t>
            </w:r>
          </w:p>
        </w:tc>
        <w:tc>
          <w:tcPr>
            <w:tcW w:w="150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7B25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100 pontos</w:t>
            </w:r>
          </w:p>
        </w:tc>
      </w:tr>
      <w:tr w:rsidR="00D947CE" w14:paraId="3D7C393D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6AB938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506372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Representa iniciativas culturais já desenvolvidas por comunidades, grupos e redes de colaboração.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03FEE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6D2B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F68E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99594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DBF4C0C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CB74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FFB14D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Promove, amplia e garante a criação e a produção artística e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41ABA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62962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2765B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691AB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2459E96E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D55D0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5E81FA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Incentiva 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preservação da cultura brasileira.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AD22A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16F11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2B5DA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41A17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052F623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5CEB37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d)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B8770C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Estimula a exploração de espaços públicos e privados para serem disponibilizados para a ação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BBC79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E41F6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968E5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E5440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49AE083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B98338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EBC166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Aumenta a visibilidade das diversas iniciativas culturais.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675FE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D66EC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6527C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4DD4F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E349F6A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A3E000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D534BF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Promove a diversidade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cultural brasileira, garantindo diálogos interculturais.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55479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A7911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77070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4D322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71BEE0C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D453BE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9D564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Garante acesso aos meios de fruição, produção e difusão cultural.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03826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ADEA5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03749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D1ADA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69E295F" w14:textId="77777777">
        <w:trPr>
          <w:trHeight w:val="52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87F576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E0850F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Assegura a inclusão cultural da população idosa, de mulheres, jovens, pessoas negras, com deficiência,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LGBTQIAP+ e/ou de baixa renda, combatendo as desigualdades sociais.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5D7E7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C8A7C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D8E79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86596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87FC065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A60159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8E730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Contribui para o fortalecimento da autonomia social das comunidades.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DF6FC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D0849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B06B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CA7D7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1DD3B78F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049BA4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j)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D397DA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Promove o intercâmbio entre diferentes segmentos da comunidade.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7565A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C9A13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3B9ED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882ED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C05C1B8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35AD48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k)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5962C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Estimula 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articulação das redes sociais e culturais e dessas com a educação.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9EE8D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57EF5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628B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49FDE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88AD845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E580EB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8F7F60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Adota princípios de gestão compartilhada entre atores culturais não governamentais e o Estado.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16751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95FC4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FCB16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E5BF7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21BE9539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9771C2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F3FD23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Fomenta as economias solidária e criativa.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43038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EA32E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AF5C8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D58A5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004199A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6F7909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31320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Protege o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patrimônio cultural material, imaterial e promove as memórias comunitárias.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81B00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4BE5A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4EB1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C9605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92A8631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571657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00E8F0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Apoia e incentiva manifestações culturais populares e tradicionais.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F5172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86167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18071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55BAA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BE325F1" w14:textId="77777777">
        <w:trPr>
          <w:trHeight w:val="31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6ABBF9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BA25CE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Realiza atividades culturais gratuitas e abertas com regularidade na comunidade.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954B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42995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024BD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37243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9D40D78" w14:textId="77777777">
        <w:trPr>
          <w:trHeight w:val="55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3371D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q)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A2C5B5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 ações da entidade/coletivo estão relacionadas aos eixos estruturantes da PNCV, por meio de ações nas áreas de formação, produção e/ou difusão sociocultural de maneira continuada.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87759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B7DF1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F6C4D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9F7CB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40AB27C" w14:textId="77777777">
        <w:trPr>
          <w:trHeight w:val="555"/>
        </w:trPr>
        <w:tc>
          <w:tcPr>
            <w:tcW w:w="4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5B5EC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r)</w:t>
            </w:r>
          </w:p>
        </w:tc>
        <w:tc>
          <w:tcPr>
            <w:tcW w:w="826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F0E5D7" w14:textId="77777777" w:rsidR="00D947CE" w:rsidRDefault="00695443">
            <w:pPr>
              <w:widowControl w:val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A entidade possui articulação com outras organizações,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compondo Frentes, Redes, Conselhos, Comissões, dentre outros espaços de participação e incidência política em áreas sinérgicas a PNCV.</w:t>
            </w:r>
          </w:p>
        </w:tc>
        <w:tc>
          <w:tcPr>
            <w:tcW w:w="91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AE516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75D6A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4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B79BC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01176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196E17FD" w14:textId="77777777" w:rsidR="00D947CE" w:rsidRDefault="00D947CE">
      <w:pPr>
        <w:widowControl w:val="0"/>
        <w:rPr>
          <w:rFonts w:ascii="Calibri" w:eastAsia="Calibri" w:hAnsi="Calibri" w:cs="Calibri"/>
          <w:sz w:val="24"/>
          <w:szCs w:val="24"/>
        </w:rPr>
      </w:pPr>
    </w:p>
    <w:p w14:paraId="2F9B0FB1" w14:textId="77777777" w:rsidR="00D947CE" w:rsidRDefault="00695443">
      <w:pPr>
        <w:widowControl w:val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Para ser certificada, a entidade precisará alcançar a pontuação mínima de 50 (cinquenta) pontos no Bloco 1.</w:t>
      </w:r>
    </w:p>
    <w:p w14:paraId="6AB5B76A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584A4D99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358FDC98" w14:textId="77777777" w:rsidR="00D947CE" w:rsidRDefault="00695443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Bloco 2 - Avaliação do projeto apresentado</w:t>
      </w:r>
    </w:p>
    <w:p w14:paraId="6B0E9047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tbl>
      <w:tblPr>
        <w:tblStyle w:val="a0"/>
        <w:tblW w:w="139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5"/>
        <w:gridCol w:w="6795"/>
        <w:gridCol w:w="1710"/>
        <w:gridCol w:w="1665"/>
        <w:gridCol w:w="1530"/>
        <w:gridCol w:w="1845"/>
      </w:tblGrid>
      <w:tr w:rsidR="00D947CE" w14:paraId="7EA117B3" w14:textId="77777777">
        <w:trPr>
          <w:trHeight w:val="585"/>
        </w:trPr>
        <w:tc>
          <w:tcPr>
            <w:tcW w:w="7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1E49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CRITÉRIOS</w:t>
            </w:r>
          </w:p>
        </w:tc>
        <w:tc>
          <w:tcPr>
            <w:tcW w:w="4905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A2A0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DISTRIBUIÇÃO DOS PONTOS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DB0D7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PONTUAÇÃO MÁXIMA NO ITEM</w:t>
            </w:r>
          </w:p>
        </w:tc>
      </w:tr>
      <w:tr w:rsidR="00D947CE" w14:paraId="6ED08856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171D1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C31CDE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Efeitos artístico-culturais, sociais e econômicos esperados com o projeto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76EF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Não Atende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A9501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Parcialmente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72C2D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Plenamente</w:t>
            </w:r>
          </w:p>
        </w:tc>
        <w:tc>
          <w:tcPr>
            <w:tcW w:w="184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A9CAA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50 pontos</w:t>
            </w:r>
          </w:p>
        </w:tc>
      </w:tr>
      <w:tr w:rsidR="00D947CE" w14:paraId="1E69D238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B4E5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CA4131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 projeto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contribui com a prática da cidadania cultural, com a ampliação das condições de acesso da comunidade aos bens e serviços culturais.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3D4D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79D08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1349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A65A1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56B3AB2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B2643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B82D3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 oficinas/ações formativas impactam de forma efetiva com a ampliação de repertórios artísticos e culturais.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96A14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B53B3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AC94F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B196E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68661F5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B79F2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c)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2330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 estratégias de acessibilidade promovem o acesso e o protagonismo das pessoas com deficiência.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4C578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C5C00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6500B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A734E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2F3907E0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68E00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6829B6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estimula a diversidade cultural e a alteridade, promovendo o protagonismo e a interação entre grupos vulneráveis e excluídos.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1526E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82221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2B2B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EA83E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26FF8E7C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EFDC7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E89A24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Promove a expressividade e a criação estética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6E2EA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013CE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8B0BA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B621B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C699ECC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09FB5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FD3A8F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Prevê a realização de processos cooperativos e criativos continuados (p.ex.: jogo, dinâmica, experimentação, exercício estético, entre outros)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BC71F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6DE24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8EC92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7FE0A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102A5CA9" w14:textId="77777777">
        <w:trPr>
          <w:trHeight w:val="84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FDE34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042B13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Contribui para o uso protagonista 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consciente das tecnologias digitais, realizando estratégias de desenvolvimento da cultura digital; a promoção de culturas populares e tradicionais em meios digitais; e/ou combate à desinformação.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F5586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D8C2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07D15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6265C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108630D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316C9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1F318C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As ações previstas contribuem com a geração de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trabalho e renda na comunidade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CA22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A560E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8424C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31D50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41B7BAC9" w14:textId="77777777">
        <w:trPr>
          <w:trHeight w:val="135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CCAD2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i)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1BC3A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Fomenta atividades para disponibilizar crédito solidário e de meios de circulação local (moedas sociais), disponibilizar equipamentos (estúdio, ilhas de edição, maquinas e equipamentos, etc.) para uso coletivo, e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espaços de interação produtiva cooperativa e comercialização solidária (espaços de encontro e trabalho, portais e ferramentas na internet, eventos, lojas, feiras, etc.)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2DC71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3BAD1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B851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F535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1EDA4A24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85844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j)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2FF6F9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 projeto prevê estratégias que impactam em diferentes dimensões da vida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social, como educação, saúde, meio ambiente, segurança, mobilidade etc.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22993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D400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6F27D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812EA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883B409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5B043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k)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BDBA93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prevê estratégias efetivas de participação da comunidade na gestão do Ponto de Cultura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AB784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317A8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36853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1E966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3B81D71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9EB02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D7F3A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 projeto promoverá a atuação em rede do Ponto de Cultura para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fortalecer a sua base comunitária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AB055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F8B2D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2EDC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9B4C1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3C41C44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4E3CE9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II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838DB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Execução e detalhamento do Plano de Trabalho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05B8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Não Atende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233C4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Parcialmente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CC568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Plenamente</w:t>
            </w:r>
          </w:p>
        </w:tc>
        <w:tc>
          <w:tcPr>
            <w:tcW w:w="184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20074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35 pontos</w:t>
            </w:r>
          </w:p>
        </w:tc>
      </w:tr>
      <w:tr w:rsidR="00D947CE" w14:paraId="43583AB2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D1EA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0D4D6B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Capacidade técnica, gerencial e operacional da entidade para execução do projeto (vinculação do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portfólio com o projeto apresentado)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600BE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B4F3C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F9243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EFC77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E193345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093D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C5268E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define metas razoáveis e exequíveis a serem entregues, com informações sobre ações a serem executadas e prazos.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64E1F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3C918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A88E2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1AC3C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1B805F5F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D09DC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40DE1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 projeto prevê estratégias pertinentes em relação aos resultados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pretendidos.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94DE4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1F9C3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B9993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7B0A4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4A45DB9A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D7772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041E57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prevê e detalha estratégias de divulgação específicas, com capacidade de democratização da informação acerca de suas ações.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0CC86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0ADE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CC16E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7D7FD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4040B0A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0682D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D6D238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prevê estratégias e meios de verificação do cumprimento das metas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4B6CE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9DF3D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9F9CB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C5274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54C99862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28472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f)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3EE982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 equipe técnica prevista é adequada para a realização do projeto.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90CC2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F41F1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5AE23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659A3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CA23352" w14:textId="77777777">
        <w:trPr>
          <w:trHeight w:val="58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E7BD1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g)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4E2539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O projeto apresenta clareza, coerência e razoabilidade entre as ações do projeto e os itens de despesas e seus custos;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F6DDF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AD1F0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8CE78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DE0B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86AEB30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97BD3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h)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29429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 projeto tem exequibilidade, viabilidade para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ser executado no prazo proposto.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3AD70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5874E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A56D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32D03A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0EC0DB23" w14:textId="77777777">
        <w:trPr>
          <w:trHeight w:val="79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CD37B4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III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DEAEC3" w14:textId="77777777" w:rsidR="00D947CE" w:rsidRDefault="00695443">
            <w:pPr>
              <w:widowControl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Abrangência do projeto considerando o público beneficiário</w:t>
            </w:r>
          </w:p>
          <w:p w14:paraId="50E3356C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 partir das informações dispostas no Planejamento do Projeto, a candidatura atenderá diretamente os seguintes públicos: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854E1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Não atende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12C59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 Parcialmente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3312E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Atende</w:t>
            </w:r>
          </w:p>
        </w:tc>
        <w:tc>
          <w:tcPr>
            <w:tcW w:w="184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6870E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15 pontos</w:t>
            </w:r>
          </w:p>
        </w:tc>
      </w:tr>
      <w:tr w:rsidR="00D947CE" w14:paraId="346E7E11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A3998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463C70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Estudantes da Rede Pública de ensino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97C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91DB9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A2A970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B2F9D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D15AC52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E71876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A228E0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Primeira Infância (crianças de 0 a 6 anos)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071A8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9272C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4946A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86E21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68D70CB" w14:textId="77777777">
        <w:trPr>
          <w:trHeight w:val="555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0B8C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3E89C8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População de baixa renda, habitando áreas com precária oferta de serviços públicos e de cultura, incluindo a área rural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389A7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8BAFA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DDCE5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2B102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6EFD3CED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2CF822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3808C4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Pessoas com deficiência e(ou) mobilidade reduzida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B52DE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AFDE6D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F4C2DB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41B6E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3846F676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7348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45FBA1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Povos Indígenas e Comunidades Tradicionais de Matriz Africana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D2FCE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3CB9E1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B3BAAA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CE1FF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70CFABA8" w14:textId="77777777">
        <w:trPr>
          <w:trHeight w:val="330"/>
        </w:trPr>
        <w:tc>
          <w:tcPr>
            <w:tcW w:w="37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69EC67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f)</w:t>
            </w:r>
          </w:p>
        </w:tc>
        <w:tc>
          <w:tcPr>
            <w:tcW w:w="6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9EF599" w14:textId="77777777" w:rsidR="00D947CE" w:rsidRDefault="00695443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Pessoas LGBTQIA+</w:t>
            </w:r>
          </w:p>
        </w:tc>
        <w:tc>
          <w:tcPr>
            <w:tcW w:w="17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40C1AE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</w:t>
            </w:r>
          </w:p>
        </w:tc>
        <w:tc>
          <w:tcPr>
            <w:tcW w:w="16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2F48C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7C6B83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</w:t>
            </w:r>
          </w:p>
        </w:tc>
        <w:tc>
          <w:tcPr>
            <w:tcW w:w="1845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55376" w14:textId="77777777" w:rsidR="00D947CE" w:rsidRDefault="00D947CE">
            <w:pPr>
              <w:widowControl w:val="0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D947CE" w14:paraId="2CC7268B" w14:textId="77777777">
        <w:trPr>
          <w:trHeight w:val="330"/>
        </w:trPr>
        <w:tc>
          <w:tcPr>
            <w:tcW w:w="7170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94B68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TOTAL</w:t>
            </w:r>
          </w:p>
        </w:tc>
        <w:tc>
          <w:tcPr>
            <w:tcW w:w="4905" w:type="dxa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CECCE5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100 PONTOS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97272F" w14:textId="77777777" w:rsidR="00D947CE" w:rsidRDefault="00695443">
            <w:pPr>
              <w:widowControl w:val="0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100 pontos</w:t>
            </w:r>
          </w:p>
        </w:tc>
      </w:tr>
    </w:tbl>
    <w:p w14:paraId="6F1E6E9F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7D86B894" w14:textId="77777777" w:rsidR="00D947CE" w:rsidRDefault="00D947CE">
      <w:pPr>
        <w:tabs>
          <w:tab w:val="center" w:pos="0"/>
        </w:tabs>
        <w:spacing w:before="120" w:after="120" w:line="240" w:lineRule="auto"/>
        <w:jc w:val="both"/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</w:pPr>
    </w:p>
    <w:p w14:paraId="17582333" w14:textId="77777777" w:rsidR="000B6589" w:rsidRDefault="000B6589">
      <w:pPr>
        <w:tabs>
          <w:tab w:val="center" w:pos="0"/>
        </w:tabs>
        <w:spacing w:before="120" w:after="120" w:line="240" w:lineRule="auto"/>
        <w:jc w:val="both"/>
        <w:rPr>
          <w:rFonts w:ascii="Calibri" w:eastAsia="Calibri" w:hAnsi="Calibri" w:cs="Calibri"/>
          <w:b/>
          <w:color w:val="FF0000"/>
          <w:sz w:val="24"/>
          <w:szCs w:val="24"/>
          <w:u w:val="single"/>
        </w:rPr>
      </w:pPr>
    </w:p>
    <w:p w14:paraId="6EF0CD8D" w14:textId="2890E9E5" w:rsidR="000B6589" w:rsidRDefault="000B6589" w:rsidP="000B6589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lastRenderedPageBreak/>
        <w:t>Bloco 3 - Bonificação</w:t>
      </w:r>
    </w:p>
    <w:p w14:paraId="3463F87B" w14:textId="77777777" w:rsidR="004602C6" w:rsidRDefault="004602C6">
      <w:pPr>
        <w:tabs>
          <w:tab w:val="center" w:pos="0"/>
        </w:tabs>
        <w:spacing w:before="120" w:after="120" w:line="240" w:lineRule="auto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tbl>
      <w:tblPr>
        <w:tblStyle w:val="a1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77"/>
        <w:gridCol w:w="6977"/>
      </w:tblGrid>
      <w:tr w:rsidR="00D947CE" w14:paraId="28D11EFD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0641E" w14:textId="77777777" w:rsidR="00D947CE" w:rsidRPr="002A1151" w:rsidRDefault="006954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sz w:val="24"/>
                <w:szCs w:val="24"/>
              </w:rPr>
              <w:t>CRITÉRIO DE BONIFICAÇÃO</w:t>
            </w:r>
            <w:r w:rsidR="006805E0" w:rsidRPr="002A1151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- 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DC026" w14:textId="77777777" w:rsidR="00D947CE" w:rsidRPr="002A1151" w:rsidRDefault="006954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PONTUAÇÃO </w:t>
            </w:r>
            <w:r w:rsidRPr="002A1151">
              <w:rPr>
                <w:rFonts w:ascii="Calibri" w:eastAsia="Calibri" w:hAnsi="Calibri" w:cs="Calibri"/>
                <w:b/>
                <w:sz w:val="24"/>
                <w:szCs w:val="24"/>
              </w:rPr>
              <w:t>ATRIBUÍDA</w:t>
            </w:r>
          </w:p>
        </w:tc>
      </w:tr>
      <w:tr w:rsidR="00D947CE" w14:paraId="0CB0E50D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E97B0" w14:textId="3DAF1103" w:rsidR="00D947CE" w:rsidRPr="002A1151" w:rsidRDefault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b/>
                <w:bCs/>
              </w:rPr>
              <w:t>Mulher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E3B97" w14:textId="76215E09" w:rsidR="00D947CE" w:rsidRPr="002A1151" w:rsidRDefault="002A1151" w:rsidP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  <w:tr w:rsidR="00D947CE" w14:paraId="756F6F94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FEB5A" w14:textId="0695F651" w:rsidR="00D947CE" w:rsidRPr="002A1151" w:rsidRDefault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b/>
                <w:bCs/>
              </w:rPr>
              <w:t>Negros ou Indígenas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4CE6A" w14:textId="7DD333D8" w:rsidR="00D947CE" w:rsidRPr="002A1151" w:rsidRDefault="002A1151" w:rsidP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  <w:tr w:rsidR="00D947CE" w14:paraId="1CC00100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86E03" w14:textId="519CB6B3" w:rsidR="00D947CE" w:rsidRPr="002A1151" w:rsidRDefault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b/>
                <w:bCs/>
              </w:rPr>
              <w:t>Pessoa com deficiência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13CA2" w14:textId="0A46DE82" w:rsidR="00D947CE" w:rsidRPr="002A1151" w:rsidRDefault="002A1151" w:rsidP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  <w:tr w:rsidR="002A1151" w14:paraId="22F0755D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4C944" w14:textId="4042E7A7" w:rsidR="002A1151" w:rsidRPr="002A1151" w:rsidRDefault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b/>
                <w:bCs/>
              </w:rPr>
              <w:t>LGBTQIAPN+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9FF35" w14:textId="63DC5B24" w:rsidR="002A1151" w:rsidRPr="002A1151" w:rsidRDefault="002A1151" w:rsidP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  <w:tr w:rsidR="002A1151" w14:paraId="0E727191" w14:textId="77777777"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A2DAE" w14:textId="4410B42E" w:rsidR="002A1151" w:rsidRPr="002A1151" w:rsidRDefault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</w:rPr>
            </w:pPr>
            <w:r w:rsidRPr="002A1151">
              <w:rPr>
                <w:b/>
                <w:bCs/>
              </w:rPr>
              <w:t>Povos e comunidades tradicionais</w:t>
            </w:r>
          </w:p>
        </w:tc>
        <w:tc>
          <w:tcPr>
            <w:tcW w:w="69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5733FE" w14:textId="2FDEE6F8" w:rsidR="002A1151" w:rsidRPr="002A1151" w:rsidRDefault="002A1151" w:rsidP="002A115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2A115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</w:t>
            </w:r>
          </w:p>
        </w:tc>
      </w:tr>
    </w:tbl>
    <w:p w14:paraId="63E2E8F5" w14:textId="77777777" w:rsidR="00D947CE" w:rsidRDefault="00D947CE">
      <w:pPr>
        <w:tabs>
          <w:tab w:val="center" w:pos="0"/>
        </w:tabs>
        <w:spacing w:before="120" w:after="120" w:line="240" w:lineRule="auto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p w14:paraId="20C212B3" w14:textId="6DC3E67E" w:rsidR="00D947CE" w:rsidRDefault="00695443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Nota</w:t>
      </w:r>
      <w:r w:rsidR="000B6589">
        <w:rPr>
          <w:rFonts w:ascii="Calibri" w:eastAsia="Calibri" w:hAnsi="Calibri" w:cs="Calibri"/>
          <w:b/>
          <w:sz w:val="24"/>
          <w:szCs w:val="24"/>
          <w:u w:val="single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final de cada Avaliador(a)</w:t>
      </w:r>
    </w:p>
    <w:p w14:paraId="5054324C" w14:textId="13F33E4A" w:rsidR="00D947CE" w:rsidRPr="000B6589" w:rsidRDefault="00695443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 nota final de cada avaliador(a) será obtida a partir do cálculo da média aritmética simples dos Blocos 1 e 2 </w:t>
      </w:r>
      <w:r w:rsidRPr="000B6589">
        <w:rPr>
          <w:rFonts w:ascii="Calibri" w:eastAsia="Calibri" w:hAnsi="Calibri" w:cs="Calibri"/>
          <w:sz w:val="24"/>
          <w:szCs w:val="24"/>
        </w:rPr>
        <w:t>e, depois, a soma das bonificações provenientes do Blocos 3.</w:t>
      </w:r>
    </w:p>
    <w:p w14:paraId="491A5C35" w14:textId="77777777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3504BDA" w14:textId="64F1E423" w:rsidR="00D947CE" w:rsidRDefault="00D947CE">
      <w:pPr>
        <w:tabs>
          <w:tab w:val="center" w:pos="0"/>
        </w:tabs>
        <w:spacing w:after="120" w:line="240" w:lineRule="auto"/>
        <w:jc w:val="both"/>
        <w:rPr>
          <w:rFonts w:ascii="Calibri" w:eastAsia="Calibri" w:hAnsi="Calibri" w:cs="Calibri"/>
          <w:color w:val="FF0000"/>
          <w:sz w:val="24"/>
          <w:szCs w:val="24"/>
        </w:rPr>
      </w:pPr>
    </w:p>
    <w:sectPr w:rsidR="00D947CE">
      <w:headerReference w:type="default" r:id="rId6"/>
      <w:footerReference w:type="default" r:id="rId7"/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96A915" w14:textId="77777777" w:rsidR="00695443" w:rsidRDefault="00695443">
      <w:pPr>
        <w:spacing w:line="240" w:lineRule="auto"/>
      </w:pPr>
      <w:r>
        <w:separator/>
      </w:r>
    </w:p>
  </w:endnote>
  <w:endnote w:type="continuationSeparator" w:id="0">
    <w:p w14:paraId="1AEBE958" w14:textId="77777777" w:rsidR="00695443" w:rsidRDefault="006954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01742E" w14:textId="16C0D08A" w:rsidR="00D947CE" w:rsidRDefault="003F5BA3">
    <w:r>
      <w:rPr>
        <w:noProof/>
      </w:rPr>
      <w:drawing>
        <wp:anchor distT="0" distB="0" distL="114300" distR="114300" simplePos="0" relativeHeight="251663360" behindDoc="0" locked="0" layoutInCell="1" allowOverlap="1" wp14:anchorId="7E0CEE4F" wp14:editId="6C18342B">
          <wp:simplePos x="0" y="0"/>
          <wp:positionH relativeFrom="column">
            <wp:posOffset>3057525</wp:posOffset>
          </wp:positionH>
          <wp:positionV relativeFrom="paragraph">
            <wp:posOffset>147320</wp:posOffset>
          </wp:positionV>
          <wp:extent cx="2143125" cy="396240"/>
          <wp:effectExtent l="0" t="0" r="9525" b="3810"/>
          <wp:wrapNone/>
          <wp:docPr id="8978208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7820834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23ADA5C" wp14:editId="4663E1B3">
          <wp:simplePos x="0" y="0"/>
          <wp:positionH relativeFrom="column">
            <wp:posOffset>-180974</wp:posOffset>
          </wp:positionH>
          <wp:positionV relativeFrom="paragraph">
            <wp:posOffset>117150</wp:posOffset>
          </wp:positionV>
          <wp:extent cx="1038225" cy="446488"/>
          <wp:effectExtent l="0" t="0" r="0" b="0"/>
          <wp:wrapNone/>
          <wp:docPr id="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t="93105" r="81893" b="1416"/>
                  <a:stretch>
                    <a:fillRect/>
                  </a:stretch>
                </pic:blipFill>
                <pic:spPr>
                  <a:xfrm>
                    <a:off x="0" y="0"/>
                    <a:ext cx="1038225" cy="446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114300" distB="114300" distL="114300" distR="114300" simplePos="0" relativeHeight="251662336" behindDoc="1" locked="0" layoutInCell="1" hidden="0" allowOverlap="1" wp14:anchorId="0017A8C9" wp14:editId="26B2D16E">
          <wp:simplePos x="0" y="0"/>
          <wp:positionH relativeFrom="column">
            <wp:posOffset>7086600</wp:posOffset>
          </wp:positionH>
          <wp:positionV relativeFrom="paragraph">
            <wp:posOffset>-28574</wp:posOffset>
          </wp:positionV>
          <wp:extent cx="2147226" cy="739375"/>
          <wp:effectExtent l="0" t="0" r="0" b="0"/>
          <wp:wrapNone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2147226" cy="739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2DB46E" w14:textId="77777777" w:rsidR="00695443" w:rsidRDefault="00695443">
      <w:pPr>
        <w:spacing w:line="240" w:lineRule="auto"/>
      </w:pPr>
      <w:r>
        <w:separator/>
      </w:r>
    </w:p>
  </w:footnote>
  <w:footnote w:type="continuationSeparator" w:id="0">
    <w:p w14:paraId="4D5A1215" w14:textId="77777777" w:rsidR="00695443" w:rsidRDefault="0069544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A4FA62" w14:textId="77777777" w:rsidR="00D947CE" w:rsidRDefault="00695443">
    <w:pPr>
      <w:tabs>
        <w:tab w:val="center" w:pos="4252"/>
        <w:tab w:val="right" w:pos="8504"/>
      </w:tabs>
      <w:spacing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4F347449" wp14:editId="2A5DE61E">
              <wp:simplePos x="0" y="0"/>
              <wp:positionH relativeFrom="column">
                <wp:posOffset>190500</wp:posOffset>
              </wp:positionH>
              <wp:positionV relativeFrom="paragraph">
                <wp:posOffset>-38099</wp:posOffset>
              </wp:positionV>
              <wp:extent cx="1308389" cy="560243"/>
              <wp:effectExtent l="0" t="0" r="0" b="0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696568" y="3504641"/>
                        <a:ext cx="1298864" cy="55071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93B76" w14:textId="77777777" w:rsidR="00D947CE" w:rsidRDefault="00695443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FFFFFF"/>
                              <w:sz w:val="20"/>
                            </w:rPr>
                            <w:t>Insira su</w:t>
                          </w:r>
                          <w:r>
                            <w:rPr>
                              <w:color w:val="FFFFFF"/>
                              <w:sz w:val="20"/>
                            </w:rPr>
                            <w:t>a logo aqui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F347449" id="Retângulo 1" o:spid="_x0000_s1026" style="position:absolute;margin-left:15pt;margin-top:-3pt;width:103pt;height:44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" filled="f" stroked="f">
              <v:textbox inset="2.53958mm,1.2694mm,2.53958mm,1.2694mm">
                <w:txbxContent>
                  <w:p w14:paraId="35193B76" w14:textId="77777777" w:rsidR="00D947CE" w:rsidRDefault="00000000">
                    <w:pPr>
                      <w:spacing w:line="275" w:lineRule="auto"/>
                      <w:textDirection w:val="btLr"/>
                    </w:pPr>
                    <w:r>
                      <w:rPr>
                        <w:color w:val="FFFFFF"/>
                        <w:sz w:val="20"/>
                      </w:rPr>
                      <w:t>Insira sua logo aqui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6F51DF51" wp14:editId="32F11F23">
          <wp:simplePos x="0" y="0"/>
          <wp:positionH relativeFrom="column">
            <wp:posOffset>-876299</wp:posOffset>
          </wp:positionH>
          <wp:positionV relativeFrom="paragraph">
            <wp:posOffset>-342899</wp:posOffset>
          </wp:positionV>
          <wp:extent cx="1569130" cy="89058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r="79275" b="91734"/>
                  <a:stretch>
                    <a:fillRect/>
                  </a:stretch>
                </pic:blipFill>
                <pic:spPr>
                  <a:xfrm>
                    <a:off x="0" y="0"/>
                    <a:ext cx="1569130" cy="8905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5264EB5" w14:textId="77777777" w:rsidR="00D947CE" w:rsidRDefault="00D947C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7CE"/>
    <w:rsid w:val="00092D8D"/>
    <w:rsid w:val="000A3A01"/>
    <w:rsid w:val="000B47DF"/>
    <w:rsid w:val="000B6589"/>
    <w:rsid w:val="00112361"/>
    <w:rsid w:val="0013644D"/>
    <w:rsid w:val="002A1151"/>
    <w:rsid w:val="00301C74"/>
    <w:rsid w:val="003F5BA3"/>
    <w:rsid w:val="004602C6"/>
    <w:rsid w:val="00496E69"/>
    <w:rsid w:val="005175FA"/>
    <w:rsid w:val="005D4682"/>
    <w:rsid w:val="006805E0"/>
    <w:rsid w:val="00695443"/>
    <w:rsid w:val="006C01BD"/>
    <w:rsid w:val="007B3E2E"/>
    <w:rsid w:val="007F07F6"/>
    <w:rsid w:val="00823416"/>
    <w:rsid w:val="00826836"/>
    <w:rsid w:val="008E0E52"/>
    <w:rsid w:val="00B36055"/>
    <w:rsid w:val="00D947CE"/>
    <w:rsid w:val="00EC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2E5CD"/>
  <w15:docId w15:val="{49A23243-F414-409D-88D4-FA06F618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5BA3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5BA3"/>
  </w:style>
  <w:style w:type="paragraph" w:styleId="Rodap">
    <w:name w:val="footer"/>
    <w:basedOn w:val="Normal"/>
    <w:link w:val="RodapChar"/>
    <w:uiPriority w:val="99"/>
    <w:unhideWhenUsed/>
    <w:rsid w:val="003F5BA3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5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1077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</dc:creator>
  <cp:lastModifiedBy>usuario</cp:lastModifiedBy>
  <cp:revision>2</cp:revision>
  <dcterms:created xsi:type="dcterms:W3CDTF">2025-11-11T14:50:00Z</dcterms:created>
  <dcterms:modified xsi:type="dcterms:W3CDTF">2025-11-11T14:50:00Z</dcterms:modified>
</cp:coreProperties>
</file>